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045DC" w:rsidTr="00B045DC"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年式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)</w:t>
            </w:r>
          </w:p>
        </w:tc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車名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車体色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車体番号</w:t>
            </w:r>
          </w:p>
        </w:tc>
      </w:tr>
      <w:tr w:rsidR="00B045DC" w:rsidTr="00B045DC"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アテンザスポーツ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イエロー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GG3S-115234</w:t>
            </w:r>
          </w:p>
        </w:tc>
      </w:tr>
      <w:tr w:rsidR="00B045DC" w:rsidTr="00B045DC"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アテンザスポーツワゴン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グレー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GY3W-126571</w:t>
            </w:r>
          </w:p>
        </w:tc>
      </w:tr>
      <w:tr w:rsidR="00B045DC" w:rsidTr="00B045DC"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プレマシー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シルバー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CP8W-408747</w:t>
            </w:r>
          </w:p>
        </w:tc>
      </w:tr>
      <w:tr w:rsidR="00B045DC" w:rsidTr="00B045DC"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</w:tcPr>
          <w:p w:rsidR="00B045DC" w:rsidRDefault="00B045DC">
            <w:r>
              <w:rPr>
                <w:rFonts w:hint="eastAsia"/>
              </w:rPr>
              <w:t>ビアンテ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パール</w:t>
            </w:r>
          </w:p>
        </w:tc>
        <w:tc>
          <w:tcPr>
            <w:tcW w:w="2124" w:type="dxa"/>
          </w:tcPr>
          <w:p w:rsidR="00B045DC" w:rsidRDefault="00B045DC">
            <w:r>
              <w:rPr>
                <w:rFonts w:hint="eastAsia"/>
              </w:rPr>
              <w:t>CCEFW-110052</w:t>
            </w:r>
          </w:p>
        </w:tc>
      </w:tr>
    </w:tbl>
    <w:p w:rsidR="00030F0D" w:rsidRDefault="00030F0D">
      <w:bookmarkStart w:id="0" w:name="_GoBack"/>
      <w:bookmarkEnd w:id="0"/>
    </w:p>
    <w:sectPr w:rsidR="00030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DC"/>
    <w:rsid w:val="00030F0D"/>
    <w:rsid w:val="00453832"/>
    <w:rsid w:val="00B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9A129-AA0E-4FCC-8EE1-73764A71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bcbc</dc:creator>
  <cp:keywords/>
  <dc:description/>
  <cp:lastModifiedBy>bcbc</cp:lastModifiedBy>
  <cp:revision>2</cp:revision>
  <cp:lastPrinted>2018-02-17T01:37:00Z</cp:lastPrinted>
  <dcterms:created xsi:type="dcterms:W3CDTF">2018-02-17T01:29:00Z</dcterms:created>
  <dcterms:modified xsi:type="dcterms:W3CDTF">2018-02-19T02:26:00Z</dcterms:modified>
</cp:coreProperties>
</file>